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3" w:lineRule="auto"/>
        <w:ind w:left="3163" w:firstLine="0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540000</wp:posOffset>
            </wp:positionH>
            <wp:positionV relativeFrom="page">
              <wp:posOffset>107999</wp:posOffset>
            </wp:positionV>
            <wp:extent cx="6480000" cy="828000"/>
            <wp:effectExtent b="0" l="0" r="0" t="0"/>
            <wp:wrapTopAndBottom distB="0" distT="0"/>
            <wp:docPr id="66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82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Percorso Formativo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94" w:lineRule="auto"/>
        <w:ind w:left="2899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Progetto Sperimentale Studente-atleta di alto livello</w:t>
      </w: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Ind w:w="794.0" w:type="dxa"/>
        <w:tblLayout w:type="fixed"/>
        <w:tblLook w:val="0400"/>
      </w:tblPr>
      <w:tblGrid>
        <w:gridCol w:w="2551"/>
        <w:gridCol w:w="7654"/>
        <w:tblGridChange w:id="0">
          <w:tblGrid>
            <w:gridCol w:w="2551"/>
            <w:gridCol w:w="7654"/>
          </w:tblGrid>
        </w:tblGridChange>
      </w:tblGrid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Denominazione Istituto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2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PUBLIO ELIO ADRIANO   VIA G. PETROCCHI SNC   TIVOLI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(RMIS104008)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2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Studente Atleta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Periodo attuazione intervento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Intero anno 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Coordinatore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right="40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Docente referente area BES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Tutor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Tutor sportivo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2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Obiettivi formativi 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 sperimentale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ind w:right="1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2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Percorsi per 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61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Trasversali e per l’Orientamento (ex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Federazione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Disciplina sportiva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2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Requisito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ammissione (D.M. 279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10/04/2018)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ind w:left="789" w:hanging="1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DISCIPLINE: MISURE PERSONALIZZATE ADOTTATE</w:t>
      </w:r>
      <w:r w:rsidDel="00000000" w:rsidR="00000000" w:rsidRPr="00000000">
        <w:rPr>
          <w:rtl w:val="0"/>
        </w:rPr>
      </w:r>
    </w:p>
    <w:tbl>
      <w:tblPr>
        <w:tblStyle w:val="Table2"/>
        <w:tblW w:w="10205.0" w:type="dxa"/>
        <w:jc w:val="left"/>
        <w:tblInd w:w="794.0" w:type="dxa"/>
        <w:tblLayout w:type="fixed"/>
        <w:tblLook w:val="0400"/>
      </w:tblPr>
      <w:tblGrid>
        <w:gridCol w:w="5102"/>
        <w:gridCol w:w="5103"/>
        <w:tblGridChange w:id="0">
          <w:tblGrid>
            <w:gridCol w:w="5102"/>
            <w:gridCol w:w="5103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LINGUA E LETTERATURA ITALIANA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LINGUA E CULTURA LATINA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LINGUA E CULTURA GRECA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ind w:left="-57" w:right="8837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05.0" w:type="dxa"/>
        <w:jc w:val="left"/>
        <w:tblInd w:w="794.0" w:type="dxa"/>
        <w:tblLayout w:type="fixed"/>
        <w:tblLook w:val="0400"/>
      </w:tblPr>
      <w:tblGrid>
        <w:gridCol w:w="5102"/>
        <w:gridCol w:w="5103"/>
        <w:tblGridChange w:id="0">
          <w:tblGrid>
            <w:gridCol w:w="5102"/>
            <w:gridCol w:w="5103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SCIENZE NATURALI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Rule="auto"/>
        <w:ind w:left="-57" w:right="8837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05.0" w:type="dxa"/>
        <w:jc w:val="left"/>
        <w:tblInd w:w="794.0" w:type="dxa"/>
        <w:tblLayout w:type="fixed"/>
        <w:tblLook w:val="0400"/>
      </w:tblPr>
      <w:tblGrid>
        <w:gridCol w:w="5102"/>
        <w:gridCol w:w="5103"/>
        <w:tblGridChange w:id="0">
          <w:tblGrid>
            <w:gridCol w:w="5102"/>
            <w:gridCol w:w="5103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SCIENZE NATURALI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LINGUA 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SCIENZE MOTORIE E SPORTIVE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Religione cattolica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MISURE METODOLOGICHE/DIDATTICHE PERSONALIZZATE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Attività di recupero 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PERSONALIZZAZIONE DELLE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Programmazione delle verifiche scritte ed 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dalla sovrapposizione di verifiche su più materie nella stessa giornata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Rule="auto"/>
        <w:ind w:left="-57" w:right="8837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05.0" w:type="dxa"/>
        <w:jc w:val="left"/>
        <w:tblInd w:w="794.0" w:type="dxa"/>
        <w:tblLayout w:type="fixed"/>
        <w:tblLook w:val="0400"/>
      </w:tblPr>
      <w:tblGrid>
        <w:gridCol w:w="5102"/>
        <w:gridCol w:w="5103"/>
        <w:tblGridChange w:id="0">
          <w:tblGrid>
            <w:gridCol w:w="5102"/>
            <w:gridCol w:w="5103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Religione cattolica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Dispensa dalle verifiche immediatamente successive al rientro da impegni agonistici importanti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ind w:left="789" w:hanging="10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Docenti del Consiglio di classe</w:t>
      </w:r>
      <w:r w:rsidDel="00000000" w:rsidR="00000000" w:rsidRPr="00000000">
        <w:rPr>
          <w:rtl w:val="0"/>
        </w:rPr>
      </w:r>
    </w:p>
    <w:tbl>
      <w:tblPr>
        <w:tblStyle w:val="Table6"/>
        <w:tblW w:w="10205.0" w:type="dxa"/>
        <w:jc w:val="left"/>
        <w:tblInd w:w="794.0" w:type="dxa"/>
        <w:tblLayout w:type="fixed"/>
        <w:tblLook w:val="04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92" w:line="265" w:lineRule="auto"/>
        <w:ind w:left="837" w:right="2856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92" w:line="265" w:lineRule="auto"/>
        <w:ind w:left="837" w:right="2856" w:hanging="1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Luogo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5" w:lineRule="auto"/>
        <w:ind w:left="837" w:right="2856" w:hanging="10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TIVOLI,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710" w:lineRule="auto"/>
        <w:ind w:left="794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60002" cy="10160"/>
                <wp:effectExtent b="0" l="0" r="0" t="0"/>
                <wp:docPr id="66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60900" y="3769825"/>
                          <a:ext cx="2160002" cy="10160"/>
                          <a:chOff x="4260900" y="3769825"/>
                          <a:chExt cx="2170200" cy="15250"/>
                        </a:xfrm>
                      </wpg:grpSpPr>
                      <wpg:grpSp>
                        <wpg:cNvGrpSpPr/>
                        <wpg:grpSpPr>
                          <a:xfrm>
                            <a:off x="4265999" y="3774920"/>
                            <a:ext cx="2160002" cy="10150"/>
                            <a:chOff x="0" y="0"/>
                            <a:chExt cx="2160002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600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2160002" cy="0"/>
                            </a:xfrm>
                            <a:custGeom>
                              <a:rect b="b" l="l" r="r" t="t"/>
                              <a:pathLst>
                                <a:path extrusionOk="0" h="120000" w="2160002">
                                  <a:moveTo>
                                    <a:pt x="216000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sq" cmpd="sng" w="10150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60002" cy="10160"/>
                <wp:effectExtent b="0" l="0" r="0" t="0"/>
                <wp:docPr id="669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2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7"/>
        <w:tblW w:w="8884.0" w:type="dxa"/>
        <w:jc w:val="left"/>
        <w:tblInd w:w="842.0" w:type="dxa"/>
        <w:tblLayout w:type="fixed"/>
        <w:tblLook w:val="0400"/>
      </w:tblPr>
      <w:tblGrid>
        <w:gridCol w:w="6803"/>
        <w:gridCol w:w="2081"/>
        <w:tblGridChange w:id="0">
          <w:tblGrid>
            <w:gridCol w:w="6803"/>
            <w:gridCol w:w="2081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Tutor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Dirigente 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SANDRA VIGNOLI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after="710" w:lineRule="auto"/>
        <w:ind w:left="794" w:right="-2218" w:firstLine="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480005" cy="10160"/>
                <wp:effectExtent b="0" l="0" r="0" t="0"/>
                <wp:docPr id="66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00900" y="3769825"/>
                          <a:ext cx="6480005" cy="10160"/>
                          <a:chOff x="2100900" y="3769825"/>
                          <a:chExt cx="6490200" cy="15250"/>
                        </a:xfrm>
                      </wpg:grpSpPr>
                      <wpg:grpSp>
                        <wpg:cNvGrpSpPr/>
                        <wpg:grpSpPr>
                          <a:xfrm>
                            <a:off x="2105998" y="3774920"/>
                            <a:ext cx="6480006" cy="10150"/>
                            <a:chOff x="0" y="0"/>
                            <a:chExt cx="6480006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800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320004" y="0"/>
                              <a:ext cx="2160002" cy="0"/>
                            </a:xfrm>
                            <a:custGeom>
                              <a:rect b="b" l="l" r="r" t="t"/>
                              <a:pathLst>
                                <a:path extrusionOk="0" h="120000" w="2160002">
                                  <a:moveTo>
                                    <a:pt x="216000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sq" cmpd="sng" w="10150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160002" cy="0"/>
                            </a:xfrm>
                            <a:custGeom>
                              <a:rect b="b" l="l" r="r" t="t"/>
                              <a:pathLst>
                                <a:path extrusionOk="0" h="120000" w="2160002">
                                  <a:moveTo>
                                    <a:pt x="216000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sq" cmpd="sng" w="10150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80005" cy="10160"/>
                <wp:effectExtent b="0" l="0" r="0" t="0"/>
                <wp:docPr id="669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92" w:line="265" w:lineRule="auto"/>
        <w:ind w:left="837" w:right="2856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Esercente la responsabilità genitoriale/ Studente maggiorenne</w:t>
      </w:r>
    </w:p>
    <w:p w:rsidR="00000000" w:rsidDel="00000000" w:rsidP="00000000" w:rsidRDefault="00000000" w:rsidRPr="00000000" w14:paraId="000000CF">
      <w:pPr>
        <w:spacing w:after="92" w:line="265" w:lineRule="auto"/>
        <w:ind w:left="837" w:right="2856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5700" w:line="265" w:lineRule="auto"/>
        <w:ind w:left="837" w:right="2856" w:hanging="1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-63499</wp:posOffset>
                </wp:positionV>
                <wp:extent cx="3240003" cy="251461"/>
                <wp:effectExtent b="0" l="0" r="0" t="0"/>
                <wp:wrapNone/>
                <wp:docPr id="66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20900" y="3649175"/>
                          <a:ext cx="3240003" cy="251461"/>
                          <a:chOff x="3720900" y="3649175"/>
                          <a:chExt cx="3250200" cy="261650"/>
                        </a:xfrm>
                      </wpg:grpSpPr>
                      <wpg:grpSp>
                        <wpg:cNvGrpSpPr/>
                        <wpg:grpSpPr>
                          <a:xfrm>
                            <a:off x="3725999" y="3654270"/>
                            <a:ext cx="3240003" cy="251461"/>
                            <a:chOff x="0" y="0"/>
                            <a:chExt cx="3240003" cy="25146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240000" cy="2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251461"/>
                              <a:ext cx="3240003" cy="0"/>
                            </a:xfrm>
                            <a:custGeom>
                              <a:rect b="b" l="l" r="r" t="t"/>
                              <a:pathLst>
                                <a:path extrusionOk="0" h="120000" w="3240003">
                                  <a:moveTo>
                                    <a:pt x="324000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sq" cmpd="sng" w="10150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3240003" cy="0"/>
                            </a:xfrm>
                            <a:custGeom>
                              <a:rect b="b" l="l" r="r" t="t"/>
                              <a:pathLst>
                                <a:path extrusionOk="0" h="120000" w="3240003">
                                  <a:moveTo>
                                    <a:pt x="324000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sq" cmpd="sng" w="10150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-63499</wp:posOffset>
                </wp:positionV>
                <wp:extent cx="3240003" cy="251461"/>
                <wp:effectExtent b="0" l="0" r="0" t="0"/>
                <wp:wrapNone/>
                <wp:docPr id="669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3" cy="2514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footerReference r:id="rId12" w:type="first"/>
      <w:footerReference r:id="rId13" w:type="even"/>
      <w:pgSz w:h="16838" w:w="11906" w:orient="portrait"/>
      <w:pgMar w:bottom="20" w:top="1531" w:left="57" w:right="3069" w:header="720" w:footer="4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spacing w:after="0" w:lineRule="auto"/>
      <w:ind w:left="2309" w:firstLine="0"/>
      <w:jc w:val="center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spacing w:after="0" w:lineRule="auto"/>
      <w:ind w:left="2309" w:firstLine="0"/>
      <w:jc w:val="center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spacing w:after="0" w:lineRule="auto"/>
      <w:ind w:left="2309" w:firstLine="0"/>
      <w:jc w:val="center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Pag.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0.0" w:type="dxa"/>
        <w:left w:w="48.0" w:type="dxa"/>
        <w:bottom w:w="0.0" w:type="dxa"/>
        <w:right w:w="6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0.0" w:type="dxa"/>
        <w:left w:w="4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62.0" w:type="dxa"/>
        <w:left w:w="48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62.0" w:type="dxa"/>
        <w:left w:w="48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10.0" w:type="dxa"/>
        <w:left w:w="48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10.0" w:type="dxa"/>
        <w:left w:w="48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zETx8DziB3RUt+MfKoWjj8h2A==">CgMxLjAyCGguZ2pkZ3hzOAByITE3cElXRnl6a2cwbUJfZlIxc0REUG1nTTU2NktSdDJLYw==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2024-10-23T10:38:00Z</dcterms:created>
  <dc:creator>Ufficio V - MIM</dc:creator>
</cp:coreProperties>
</file>